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FD03F3">
      <w:pPr>
        <w:jc w:val="center"/>
        <w:rPr>
          <w:rFonts w:hAnsi="Times New Roman" w:cs="Times New Roman"/>
          <w:b/>
          <w:color w:val="000000"/>
          <w:sz w:val="28"/>
          <w:szCs w:val="24"/>
          <w:u w:val="single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Муниципальное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казенное</w:t>
      </w:r>
      <w:r>
        <w:rPr>
          <w:rFonts w:hint="default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общеобразовательное учреждение</w:t>
      </w:r>
      <w:r>
        <w:rPr>
          <w:b/>
          <w:bCs/>
        </w:rPr>
        <w:br w:type="textWrapping"/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r>
        <w:rPr>
          <w:b/>
          <w:bCs/>
          <w:lang w:val="ru-RU"/>
        </w:rPr>
        <w:t>МКОУ</w:t>
      </w:r>
      <w:r>
        <w:rPr>
          <w:rFonts w:hint="default"/>
          <w:b/>
          <w:bCs/>
          <w:lang w:val="ru-RU"/>
        </w:rPr>
        <w:t xml:space="preserve"> Аметеркмахинская СОШ им Шарипова Н.А.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</w:p>
    <w:p w14:paraId="33E4570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4"/>
        <w:tblW w:w="3675" w:type="dxa"/>
        <w:tblInd w:w="630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"/>
        <w:gridCol w:w="3505"/>
      </w:tblGrid>
      <w:tr w14:paraId="0AE563C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" w:hRule="atLeast"/>
        </w:trPr>
        <w:tc>
          <w:tcPr>
            <w:tcW w:w="1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33817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0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2C26E"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14:paraId="0866A2E1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 директора</w:t>
            </w:r>
            <w:r>
              <w:br w:type="textWrapping"/>
            </w:r>
            <w:r>
              <w:rPr>
                <w:lang w:val="ru-RU"/>
              </w:rPr>
              <w:t>МКОУ</w:t>
            </w:r>
            <w:r>
              <w:rPr>
                <w:rFonts w:hint="default"/>
                <w:lang w:val="ru-RU"/>
              </w:rPr>
              <w:t xml:space="preserve"> Аметеркмахинская СОШ им Шарипова Н.А.</w:t>
            </w:r>
            <w:r>
              <w:br w:type="textWrapping"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int="default" w:hAnsi="Times New Roman" w:cs="Times New Roman"/>
                <w:color w:val="000000"/>
                <w:sz w:val="24"/>
                <w:szCs w:val="24"/>
                <w:lang w:val="ru-RU"/>
              </w:rPr>
              <w:t xml:space="preserve"> 31.08.2024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14:paraId="05730E8F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</w:p>
    <w:p w14:paraId="7582ED27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ПРОГРАММА</w:t>
      </w:r>
      <w:r>
        <w:rPr>
          <w:sz w:val="36"/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инструктажа о порядке действий работников</w:t>
      </w:r>
      <w:r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МКОУ «</w:t>
      </w:r>
      <w:r>
        <w:rPr>
          <w:rFonts w:hint="default"/>
          <w:b/>
          <w:bCs/>
          <w:sz w:val="36"/>
          <w:szCs w:val="36"/>
          <w:lang w:val="ru-RU"/>
        </w:rPr>
        <w:t>Аметеркмахинская СОШ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 xml:space="preserve"> »</w:t>
      </w:r>
      <w:r>
        <w:rPr>
          <w:rFonts w:hAnsi="Times New Roman" w:cs="Times New Roman"/>
          <w:b/>
          <w:bCs/>
          <w:color w:val="000000"/>
          <w:sz w:val="36"/>
          <w:szCs w:val="36"/>
        </w:rPr>
        <w:t> </w:t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при обнаружении на</w:t>
      </w:r>
      <w:r>
        <w:rPr>
          <w:sz w:val="36"/>
          <w:szCs w:val="36"/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объектах (территориях) посторонних лиц и подозрительных предметов, а также при</w:t>
      </w:r>
      <w:r>
        <w:rPr>
          <w:sz w:val="36"/>
          <w:szCs w:val="36"/>
          <w:lang w:val="ru-RU"/>
        </w:rPr>
        <w:br w:type="textWrapping"/>
      </w:r>
      <w:r>
        <w:rPr>
          <w:rFonts w:hAnsi="Times New Roman" w:cs="Times New Roman"/>
          <w:b/>
          <w:bCs/>
          <w:color w:val="000000"/>
          <w:sz w:val="36"/>
          <w:szCs w:val="36"/>
          <w:lang w:val="ru-RU"/>
        </w:rPr>
        <w:t>угрозе совершения террористического акта</w:t>
      </w:r>
      <w:r>
        <w:rPr>
          <w:rFonts w:hAnsi="Times New Roman" w:cs="Times New Roman"/>
          <w:b/>
          <w:bCs/>
          <w:color w:val="000000"/>
          <w:sz w:val="40"/>
          <w:szCs w:val="24"/>
          <w:lang w:val="ru-RU"/>
        </w:rPr>
        <w:t xml:space="preserve"> </w:t>
      </w:r>
    </w:p>
    <w:p w14:paraId="33FFDCA8">
      <w:pPr>
        <w:jc w:val="center"/>
        <w:rPr>
          <w:rFonts w:hAnsi="Times New Roman" w:cs="Times New Roman"/>
          <w:color w:val="000000"/>
          <w:sz w:val="40"/>
          <w:szCs w:val="24"/>
          <w:lang w:val="ru-RU"/>
        </w:rPr>
      </w:pPr>
    </w:p>
    <w:p w14:paraId="0371BF2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88BB6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74520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47F654C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C4AFDD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2EA766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304C73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4D19F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1B7FD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2E1BC7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332A5D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9B8345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5B84FD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с.Аметеркмахи 2024г.</w:t>
      </w:r>
    </w:p>
    <w:p w14:paraId="25B148E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56BE850F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I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ПОЯСНИТЕЛЬНАЯ ЗАПИСКА</w:t>
      </w:r>
    </w:p>
    <w:p w14:paraId="725BEB97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1.1. Настоящая программа инструктажа о порядке действий работников МКОУ «</w:t>
      </w:r>
      <w:r>
        <w:rPr>
          <w:rFonts w:hint="default"/>
          <w:lang w:val="ru-RU"/>
        </w:rPr>
        <w:t xml:space="preserve"> </w:t>
      </w:r>
      <w:r>
        <w:rPr>
          <w:rFonts w:hint="default"/>
          <w:sz w:val="28"/>
          <w:szCs w:val="28"/>
          <w:lang w:val="ru-RU"/>
        </w:rPr>
        <w:t>Аметеркмахинская СОШ им Шарипова Н.А</w:t>
      </w:r>
      <w:r>
        <w:rPr>
          <w:rFonts w:hint="default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» при обнаружении на объектах (территориях) посторонних лиц и подозрительных предметов, а также при угрозе совершения террористического акта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(далее –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программа) разработана в соответствии с постановлением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(территорий)», с учетом специфики деятельности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r>
        <w:rPr>
          <w:rFonts w:hint="default"/>
          <w:sz w:val="28"/>
          <w:szCs w:val="28"/>
          <w:lang w:val="ru-RU"/>
        </w:rPr>
        <w:t>Аметеркмахинская СОШ им Шарипова Н.А</w:t>
      </w:r>
      <w:r>
        <w:rPr>
          <w:rFonts w:hint="default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»»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(далее –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образовательная организация).</w:t>
      </w:r>
      <w:bookmarkStart w:id="0" w:name="_GoBack"/>
      <w:bookmarkEnd w:id="0"/>
    </w:p>
    <w:p w14:paraId="1813131B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1.2. Программа определяет основы организации и порядок проведения антитеррористического инструктажа для работников образовательной организации.</w:t>
      </w:r>
    </w:p>
    <w:p w14:paraId="2FEB1595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1.3. В результате прохождения антитеррористического инструктажа работники образовательной организации:</w:t>
      </w:r>
    </w:p>
    <w:p w14:paraId="2D8B77FC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1.3.1. Должны знать:</w:t>
      </w:r>
    </w:p>
    <w:p w14:paraId="3C2FAC9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основные требования антитеррористической защищенности;</w:t>
      </w:r>
    </w:p>
    <w:p w14:paraId="0F6BD3D6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потенциальные источники опасностей образовательной организации;</w:t>
      </w:r>
    </w:p>
    <w:p w14:paraId="217167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способы оповещения об угрозе террористического акта, которые есть в образовательной организации;</w:t>
      </w:r>
    </w:p>
    <w:p w14:paraId="6DC56C5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порядок действий при обнаружении в здании и на территории образовательной организации посторонних лиц;</w:t>
      </w:r>
    </w:p>
    <w:p w14:paraId="41D1723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порядок действий при обнаружении в здании и на территории образовательной организации подозрительных предметов;</w:t>
      </w:r>
    </w:p>
    <w:p w14:paraId="5E2B2B7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порядок действий при угрозе совершения и совершении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террористического акта.</w:t>
      </w:r>
    </w:p>
    <w:p w14:paraId="0646A556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1.3.2. Должны уметь:</w:t>
      </w:r>
    </w:p>
    <w:p w14:paraId="5B10462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действовать по сигналам оповещения;</w:t>
      </w:r>
    </w:p>
    <w:p w14:paraId="7D749C1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эвакуировать себя, обучающихся, коллег.</w:t>
      </w:r>
    </w:p>
    <w:p w14:paraId="59D97012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II. ТЕМАТИЧЕСКИЙ ПЛАН</w:t>
      </w:r>
    </w:p>
    <w:tbl>
      <w:tblPr>
        <w:tblStyle w:val="4"/>
        <w:tblW w:w="1033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5"/>
        <w:gridCol w:w="8600"/>
        <w:gridCol w:w="1080"/>
      </w:tblGrid>
      <w:tr w14:paraId="673148B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B7564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BBE26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Учебный вопрос, учебные действия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91F3A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Время, мин.  </w:t>
            </w:r>
          </w:p>
        </w:tc>
      </w:tr>
      <w:tr w14:paraId="1855CFA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62E2C69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Теоретическая часть</w:t>
            </w:r>
          </w:p>
        </w:tc>
      </w:tr>
      <w:tr w14:paraId="3CCCAE1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1780B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5C4F22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Меры антитеррористической защищенности образовательной организации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9B248D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5711281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60E0F0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41477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Способы сообщения об угрозе теракта, принятые в образовательной организации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6ABAC42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6445826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E080CE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A6F462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Порядок эвакуации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9DDB3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5BB89EA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A62E5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6E8DCD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Пункты временного размещения (ПВР)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DB49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3778E56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675BC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6D6CCA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Порядок информирования органов безопасности о террористическом акте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ACFFA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7ECE4FC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450AD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7B35326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Порядок действий при обнаружении посторонних лиц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651D87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261E19F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B2DC78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A6207F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Порядок действий при обнаружении подозрительных предметов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1AA9D1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114740B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8C7B384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6055527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Порядок действий при угрозе совершения террористического акта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4E0719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14:paraId="447A98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276667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Практическая часть</w:t>
            </w:r>
          </w:p>
        </w:tc>
      </w:tr>
      <w:tr w14:paraId="7881BD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111FFC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 1.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ECF578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Показ приемов безопасной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эвакуации при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обнаружении бесхозного пакета или предмета с явными признаками взрывчатого устройства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DCAAB09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14:paraId="382F8AA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2C0588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 2.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09CF2F">
            <w:pPr>
              <w:rPr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Показ безопасных действий работника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при захвате и удержании в заложниках на территории или в помещениях образовательной организации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15E557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14:paraId="4BCE98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D040A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 3.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0E9FF1">
            <w:pP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Показ приемов оперативного и правильного сообщения об угрозе или совершении теракта</w:t>
            </w:r>
            <w:r>
              <w:rPr>
                <w:rFonts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hAnsi="Times New Roman" w:cs="Times New Roman"/>
                <w:color w:val="000000"/>
                <w:sz w:val="28"/>
                <w:szCs w:val="28"/>
                <w:lang w:val="ru-RU"/>
              </w:rPr>
              <w:t>по телефону в службы безопасности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D39AAA">
            <w:pPr>
              <w:rPr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10</w:t>
            </w:r>
          </w:p>
        </w:tc>
      </w:tr>
      <w:tr w14:paraId="38DEF15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03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D1D8B55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Проверка знаний работников</w:t>
            </w:r>
          </w:p>
        </w:tc>
      </w:tr>
      <w:tr w14:paraId="0D349F9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32B58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4C5261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Устный опрос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EF082B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14:paraId="1B900FE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97B09C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75830C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Практическая тренировка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47FC1B6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  <w:tr w14:paraId="55E2C54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3C1D46C">
            <w:pPr>
              <w:ind w:left="75" w:right="75"/>
              <w:rPr>
                <w:rFonts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6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8F5725">
            <w:pPr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0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B7B5BA">
            <w:pPr>
              <w:jc w:val="center"/>
              <w:rPr>
                <w:rFonts w:hAnsi="Times New Roman" w:cs="Times New Roman"/>
                <w:color w:val="000000"/>
                <w:sz w:val="28"/>
                <w:szCs w:val="28"/>
              </w:rPr>
            </w:pPr>
            <w:r>
              <w:rPr>
                <w:rFonts w:hAnsi="Times New Roman" w:cs="Times New Roman"/>
                <w:color w:val="000000"/>
                <w:sz w:val="28"/>
                <w:szCs w:val="28"/>
              </w:rPr>
              <w:t>100</w:t>
            </w:r>
          </w:p>
        </w:tc>
      </w:tr>
    </w:tbl>
    <w:p w14:paraId="25A8B512">
      <w:pPr>
        <w:jc w:val="center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III. СОДЕРЖАНИЕ УЧЕБНЫХ ВОПРОСОВ</w:t>
      </w:r>
    </w:p>
    <w:p w14:paraId="25C919E2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b/>
          <w:bCs/>
          <w:color w:val="000000"/>
          <w:sz w:val="28"/>
          <w:szCs w:val="28"/>
        </w:rPr>
        <w:t>1. Меры антитеррористической защищенности образовательной организации</w:t>
      </w:r>
    </w:p>
    <w:p w14:paraId="0907E8EB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1.1. Средства предупреждения террористических угроз:</w:t>
      </w:r>
    </w:p>
    <w:p w14:paraId="5C8DC9A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технические системы защиты;</w:t>
      </w:r>
    </w:p>
    <w:p w14:paraId="24E70746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инженерные средства защиты.</w:t>
      </w:r>
    </w:p>
    <w:p w14:paraId="34C37C11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1.2. Способы защиты от проникновения в образовательную организацию посторонних лиц:</w:t>
      </w:r>
    </w:p>
    <w:p w14:paraId="4DB4A28E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физическая охрана;</w:t>
      </w:r>
    </w:p>
    <w:p w14:paraId="61F6272D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пропускной режим.</w:t>
      </w:r>
    </w:p>
    <w:p w14:paraId="79CF0771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1.3. Знакомство с локальными актами, регламентирующими правила безопасности; антикризисным планом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действий в чрезвычайных ситуациях для участников образовательных отношений</w:t>
      </w:r>
      <w:r>
        <w:rPr>
          <w:rFonts w:hAnsi="Times New Roman" w:cs="Times New Roman"/>
          <w:color w:val="000000"/>
          <w:sz w:val="28"/>
          <w:szCs w:val="28"/>
        </w:rPr>
        <w:t> </w:t>
      </w:r>
      <w:r>
        <w:rPr>
          <w:rFonts w:hAnsi="Times New Roman" w:cs="Times New Roman"/>
          <w:color w:val="000000"/>
          <w:sz w:val="28"/>
          <w:szCs w:val="28"/>
          <w:lang w:val="ru-RU"/>
        </w:rPr>
        <w:t>МКОУ «</w:t>
      </w:r>
      <w:r>
        <w:rPr>
          <w:rFonts w:hint="default"/>
          <w:sz w:val="28"/>
          <w:szCs w:val="28"/>
          <w:lang w:val="ru-RU"/>
        </w:rPr>
        <w:t>Аметеркмахинская СОШ им Шарипова Н.А.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».</w:t>
      </w:r>
    </w:p>
    <w:p w14:paraId="5AE9D49C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93D6FBC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2. Способы сообщения об угрозе теракта, принятые в образовательной организации</w:t>
      </w:r>
    </w:p>
    <w:p w14:paraId="1B3FF48A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2.1. Вид системы оповещения, установленной образовательной организации. Принципы ее работы.</w:t>
      </w:r>
    </w:p>
    <w:p w14:paraId="2043FC2C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2.2. Случаи срабатывания системы оповещения.</w:t>
      </w:r>
    </w:p>
    <w:p w14:paraId="496A8816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2.3. Типовые тексты информационных сообщений. Устные и аудиосообщения.</w:t>
      </w:r>
    </w:p>
    <w:p w14:paraId="2C906E5C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0BA7F05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эвакуации</w:t>
      </w:r>
    </w:p>
    <w:p w14:paraId="3B88BA99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3.1. Знакомство работника с ближайшими к рабочему месту планом эвакуации;</w:t>
      </w:r>
    </w:p>
    <w:p w14:paraId="45333F4F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3.2. Обход рабочего места работника и помещений, близко к нему расположенных. Показ расположения эвакуационных путей и выходов.</w:t>
      </w:r>
    </w:p>
    <w:p w14:paraId="4F2F4315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3.3. Действия, если возникла паника.</w:t>
      </w:r>
    </w:p>
    <w:p w14:paraId="3BF6315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1CA56F07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Вопрос 4.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Пункты временного размещения (ПВР)</w:t>
      </w:r>
    </w:p>
    <w:p w14:paraId="4A0D02D6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4.1. Перечень объектов, куда надо эвакуировать в случае угрозы или совершения террористического акта.</w:t>
      </w:r>
    </w:p>
    <w:p w14:paraId="64745510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4.2. Содержание доклада представителю ПВР в случае эвакуации.</w:t>
      </w:r>
    </w:p>
    <w:p w14:paraId="3FD6614B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4.3. Содержание доклада руководителю и родителям обучающихся в случае эвакуации в ПВР.</w:t>
      </w:r>
    </w:p>
    <w:p w14:paraId="0FF334FA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54581F2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Порядок информирования органов безопасности о террористическом акте</w:t>
      </w:r>
    </w:p>
    <w:p w14:paraId="704668B4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5.1. Способы и средства доведения сигналов об антитеррористической угрозе.</w:t>
      </w:r>
    </w:p>
    <w:p w14:paraId="61A44823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5.2. Телефоны и наименования органов безопасности, в которые надо подавать сигналы.</w:t>
      </w:r>
    </w:p>
    <w:p w14:paraId="0214A6D5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5.3. Содержание сигнала об угрозе совершения или о совершении антитеррористического акта в образовательной организации.</w:t>
      </w:r>
    </w:p>
    <w:p w14:paraId="14DE3009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4B0BB5F8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6. Порядок действий при обнаружении посторонних лиц</w:t>
      </w:r>
    </w:p>
    <w:p w14:paraId="10AA3C31">
      <w:pPr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6.1. Действия при обнаружении постороннего:</w:t>
      </w:r>
    </w:p>
    <w:p w14:paraId="320CED39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</w:rPr>
        <w:t>в здании образовательной организации;</w:t>
      </w:r>
    </w:p>
    <w:p w14:paraId="152E603D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 внешней стороны ограждения образовательной организации;</w:t>
      </w:r>
    </w:p>
    <w:p w14:paraId="73AE306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с внутренней стороны ограждения образовательной организации.</w:t>
      </w:r>
    </w:p>
    <w:p w14:paraId="634B31E2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57DF2A5C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7.</w:t>
      </w:r>
      <w:r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Порядок действий при обнаружении подозрительных предметов</w:t>
      </w:r>
    </w:p>
    <w:p w14:paraId="1273D5EA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7.1. Действия, если работник находится в окружении обучающихся или поблизости есть люди.</w:t>
      </w:r>
    </w:p>
    <w:p w14:paraId="398CA1F9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7.2. Действия, если работник один и никого нет поблизости.</w:t>
      </w:r>
    </w:p>
    <w:p w14:paraId="45806295">
      <w:pPr>
        <w:rPr>
          <w:rFonts w:hAnsi="Times New Roman" w:cs="Times New Roman"/>
          <w:color w:val="000000"/>
          <w:sz w:val="28"/>
          <w:szCs w:val="28"/>
          <w:lang w:val="ru-RU"/>
        </w:rPr>
      </w:pPr>
    </w:p>
    <w:p w14:paraId="2D32656A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8. Порядок действий при угрозе совершения террористического акта</w:t>
      </w:r>
    </w:p>
    <w:p w14:paraId="7041CA4F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8.1. Действия, если за дверью услышали стрельбы или взрывы.</w:t>
      </w:r>
    </w:p>
    <w:p w14:paraId="274CD9E8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8.2. Действия при захвате в заложники.</w:t>
      </w:r>
    </w:p>
    <w:p w14:paraId="411E5FC9">
      <w:pPr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8.3. Действия при получении сообщении о применения в здании биологического вещества</w:t>
      </w:r>
    </w:p>
    <w:sectPr>
      <w:pgSz w:w="11907" w:h="16839"/>
      <w:pgMar w:top="720" w:right="720" w:bottom="720" w:left="72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BC4B67"/>
    <w:multiLevelType w:val="multilevel"/>
    <w:tmpl w:val="17BC4B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260C4FF1"/>
    <w:multiLevelType w:val="multilevel"/>
    <w:tmpl w:val="260C4FF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39A06722"/>
    <w:multiLevelType w:val="multilevel"/>
    <w:tmpl w:val="39A0672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52EF5BCC"/>
    <w:multiLevelType w:val="multilevel"/>
    <w:tmpl w:val="52EF5BC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54824F9C"/>
    <w:multiLevelType w:val="multilevel"/>
    <w:tmpl w:val="54824F9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documentProtection w:enforcement="0"/>
  <w:defaultTabStop w:val="720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43FC"/>
    <w:rsid w:val="002D33B1"/>
    <w:rsid w:val="002D3591"/>
    <w:rsid w:val="003242EC"/>
    <w:rsid w:val="003514A0"/>
    <w:rsid w:val="004C7CDE"/>
    <w:rsid w:val="004F7E17"/>
    <w:rsid w:val="005A05CE"/>
    <w:rsid w:val="00653AF6"/>
    <w:rsid w:val="00790FF8"/>
    <w:rsid w:val="007D51A9"/>
    <w:rsid w:val="00A04285"/>
    <w:rsid w:val="00B73A5A"/>
    <w:rsid w:val="00C63E7C"/>
    <w:rsid w:val="00E438A1"/>
    <w:rsid w:val="00F01E19"/>
    <w:rsid w:val="538D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before="100" w:beforeAutospacing="1" w:after="100" w:afterAutospacing="1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Заголовок 1 Знак"/>
    <w:basedOn w:val="3"/>
    <w:link w:val="2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831</Words>
  <Characters>4739</Characters>
  <Lines>39</Lines>
  <Paragraphs>11</Paragraphs>
  <TotalTime>3</TotalTime>
  <ScaleCrop>false</ScaleCrop>
  <LinksUpToDate>false</LinksUpToDate>
  <CharactersWithSpaces>5559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2011-11-02T04:15:00Z</dcterms:created>
  <dc:creator>79634</dc:creator>
  <dc:description>Подготовлено экспертами Актион-МЦФЭР</dc:description>
  <cp:lastModifiedBy>абдулкадир абду�</cp:lastModifiedBy>
  <dcterms:modified xsi:type="dcterms:W3CDTF">2024-11-19T13:13:03Z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734C50859A734AD391B7E06040E34C38_12</vt:lpwstr>
  </property>
</Properties>
</file>